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BE9A0" w14:textId="00A841CF" w:rsidR="00A070F7" w:rsidRDefault="00DB387B" w:rsidP="0039297A">
      <w:pPr>
        <w:ind w:right="685"/>
        <w:jc w:val="center"/>
      </w:pPr>
      <w:r>
        <w:t xml:space="preserve"> </w:t>
      </w:r>
      <w:r w:rsidR="0039297A" w:rsidRPr="00F4138A">
        <w:rPr>
          <w:noProof/>
        </w:rPr>
        <w:drawing>
          <wp:inline distT="0" distB="0" distL="0" distR="0" wp14:anchorId="51F15DB1" wp14:editId="33A431AF">
            <wp:extent cx="4962525" cy="13144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30041" w14:textId="77777777" w:rsidR="00A070F7" w:rsidRDefault="00A070F7" w:rsidP="00A070F7">
      <w:pPr>
        <w:pStyle w:val="Corpsdetexte"/>
        <w:ind w:left="0"/>
        <w:jc w:val="both"/>
        <w:rPr>
          <w:b/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F4B018" wp14:editId="5F8D395A">
                <wp:simplePos x="0" y="0"/>
                <wp:positionH relativeFrom="page">
                  <wp:posOffset>866775</wp:posOffset>
                </wp:positionH>
                <wp:positionV relativeFrom="paragraph">
                  <wp:posOffset>287020</wp:posOffset>
                </wp:positionV>
                <wp:extent cx="8849360" cy="1619250"/>
                <wp:effectExtent l="0" t="0" r="27940" b="1905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49360" cy="1619250"/>
                        </a:xfrm>
                        <a:prstGeom prst="rect">
                          <a:avLst/>
                        </a:prstGeom>
                        <a:solidFill>
                          <a:srgbClr val="0C419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5E10E7" w14:textId="03BB15A2" w:rsidR="0039297A" w:rsidRDefault="00A070F7" w:rsidP="00A070F7">
                            <w:pPr>
                              <w:spacing w:before="310"/>
                              <w:ind w:left="2" w:right="7"/>
                              <w:jc w:val="center"/>
                              <w:rPr>
                                <w:b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Annexe au Cadre de Réponse Technique</w:t>
                            </w:r>
                          </w:p>
                          <w:p w14:paraId="2D956558" w14:textId="77777777" w:rsidR="0039297A" w:rsidRDefault="0039297A" w:rsidP="0039297A">
                            <w:pPr>
                              <w:ind w:left="6" w:right="7"/>
                              <w:jc w:val="center"/>
                              <w:rPr>
                                <w:b/>
                                <w:color w:val="FFFFFF"/>
                                <w:sz w:val="28"/>
                              </w:rPr>
                            </w:pPr>
                          </w:p>
                          <w:p w14:paraId="5FF77D33" w14:textId="0177FCFE" w:rsidR="0039297A" w:rsidRPr="0039297A" w:rsidRDefault="0039297A" w:rsidP="0039297A">
                            <w:pPr>
                              <w:ind w:left="6" w:right="7"/>
                              <w:jc w:val="center"/>
                              <w:rPr>
                                <w:b/>
                                <w:color w:val="FFFFFF"/>
                                <w:sz w:val="28"/>
                              </w:rPr>
                            </w:pPr>
                            <w:r w:rsidRPr="0039297A">
                              <w:rPr>
                                <w:b/>
                                <w:color w:val="FFFFFF"/>
                                <w:sz w:val="28"/>
                              </w:rPr>
                              <w:t>Marché de maintenance multi technique</w:t>
                            </w:r>
                            <w:r w:rsidR="00BE2F60">
                              <w:rPr>
                                <w:b/>
                                <w:color w:val="FFFFFF"/>
                                <w:sz w:val="28"/>
                              </w:rPr>
                              <w:t xml:space="preserve"> </w:t>
                            </w:r>
                            <w:r w:rsidR="00BE2F60" w:rsidRPr="00BE2F60">
                              <w:rPr>
                                <w:b/>
                                <w:color w:val="FFFFFF"/>
                                <w:sz w:val="28"/>
                              </w:rPr>
                              <w:t>du CTI de Toulouse</w:t>
                            </w:r>
                          </w:p>
                          <w:p w14:paraId="348AF946" w14:textId="77777777" w:rsidR="0039297A" w:rsidRPr="0039297A" w:rsidRDefault="0039297A" w:rsidP="0039297A">
                            <w:pPr>
                              <w:ind w:left="6" w:right="7"/>
                              <w:jc w:val="center"/>
                              <w:rPr>
                                <w:b/>
                                <w:color w:val="FFFFFF"/>
                                <w:sz w:val="28"/>
                              </w:rPr>
                            </w:pPr>
                          </w:p>
                          <w:p w14:paraId="73990374" w14:textId="5289D3E9" w:rsidR="00A070F7" w:rsidRDefault="0039297A" w:rsidP="0039297A">
                            <w:pPr>
                              <w:ind w:left="6" w:right="7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 w:rsidRPr="0039297A">
                              <w:rPr>
                                <w:b/>
                                <w:color w:val="FFFFFF"/>
                                <w:sz w:val="28"/>
                              </w:rPr>
                              <w:t>MARCHÉ N°2026-008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F4B018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68.25pt;margin-top:22.6pt;width:696.8pt;height:127.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" fillcolor="#0c419a" strokeweight=".48pt">
                <v:path arrowok="t"/>
                <v:textbox inset="0,0,0,0">
                  <w:txbxContent>
                    <w:p w14:paraId="105E10E7" w14:textId="03BB15A2" w:rsidR="0039297A" w:rsidRDefault="00A070F7" w:rsidP="00A070F7">
                      <w:pPr>
                        <w:spacing w:before="310"/>
                        <w:ind w:left="2" w:right="7"/>
                        <w:jc w:val="center"/>
                        <w:rPr>
                          <w:b/>
                          <w:color w:val="000000"/>
                          <w:sz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</w:rPr>
                        <w:t>Annexe au Cadre de Réponse Technique</w:t>
                      </w:r>
                    </w:p>
                    <w:p w14:paraId="2D956558" w14:textId="77777777" w:rsidR="0039297A" w:rsidRDefault="0039297A" w:rsidP="0039297A">
                      <w:pPr>
                        <w:ind w:left="6" w:right="7"/>
                        <w:jc w:val="center"/>
                        <w:rPr>
                          <w:b/>
                          <w:color w:val="FFFFFF"/>
                          <w:sz w:val="28"/>
                        </w:rPr>
                      </w:pPr>
                    </w:p>
                    <w:p w14:paraId="5FF77D33" w14:textId="0177FCFE" w:rsidR="0039297A" w:rsidRPr="0039297A" w:rsidRDefault="0039297A" w:rsidP="0039297A">
                      <w:pPr>
                        <w:ind w:left="6" w:right="7"/>
                        <w:jc w:val="center"/>
                        <w:rPr>
                          <w:b/>
                          <w:color w:val="FFFFFF"/>
                          <w:sz w:val="28"/>
                        </w:rPr>
                      </w:pPr>
                      <w:r w:rsidRPr="0039297A">
                        <w:rPr>
                          <w:b/>
                          <w:color w:val="FFFFFF"/>
                          <w:sz w:val="28"/>
                        </w:rPr>
                        <w:t>Marché de maintenance multi technique</w:t>
                      </w:r>
                      <w:r w:rsidR="00BE2F60">
                        <w:rPr>
                          <w:b/>
                          <w:color w:val="FFFFFF"/>
                          <w:sz w:val="28"/>
                        </w:rPr>
                        <w:t xml:space="preserve"> </w:t>
                      </w:r>
                      <w:r w:rsidR="00BE2F60" w:rsidRPr="00BE2F60">
                        <w:rPr>
                          <w:b/>
                          <w:color w:val="FFFFFF"/>
                          <w:sz w:val="28"/>
                        </w:rPr>
                        <w:t>du CTI de Toulouse</w:t>
                      </w:r>
                    </w:p>
                    <w:p w14:paraId="348AF946" w14:textId="77777777" w:rsidR="0039297A" w:rsidRPr="0039297A" w:rsidRDefault="0039297A" w:rsidP="0039297A">
                      <w:pPr>
                        <w:ind w:left="6" w:right="7"/>
                        <w:jc w:val="center"/>
                        <w:rPr>
                          <w:b/>
                          <w:color w:val="FFFFFF"/>
                          <w:sz w:val="28"/>
                        </w:rPr>
                      </w:pPr>
                    </w:p>
                    <w:p w14:paraId="73990374" w14:textId="5289D3E9" w:rsidR="00A070F7" w:rsidRDefault="0039297A" w:rsidP="0039297A">
                      <w:pPr>
                        <w:ind w:left="6" w:right="7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 w:rsidRPr="0039297A">
                        <w:rPr>
                          <w:b/>
                          <w:color w:val="FFFFFF"/>
                          <w:sz w:val="28"/>
                        </w:rPr>
                        <w:t>MARCHÉ N°2026-008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3D9043" w14:textId="09D6EB16" w:rsidR="00A070F7" w:rsidRDefault="00A070F7" w:rsidP="00A070F7">
      <w:pPr>
        <w:pStyle w:val="Corpsdetexte"/>
        <w:ind w:left="0"/>
        <w:jc w:val="both"/>
        <w:rPr>
          <w:b/>
        </w:rPr>
      </w:pPr>
    </w:p>
    <w:p w14:paraId="15056238" w14:textId="0A95ACCE" w:rsidR="00A070F7" w:rsidRDefault="00A070F7" w:rsidP="00A070F7">
      <w:pPr>
        <w:pStyle w:val="Corpsdetexte"/>
        <w:ind w:left="0"/>
        <w:jc w:val="both"/>
        <w:rPr>
          <w:b/>
        </w:rPr>
      </w:pPr>
    </w:p>
    <w:p w14:paraId="2B12FFA1" w14:textId="77777777" w:rsidR="00A070F7" w:rsidRDefault="00A070F7" w:rsidP="00A070F7">
      <w:pPr>
        <w:pStyle w:val="Corpsdetexte"/>
        <w:ind w:left="0"/>
        <w:jc w:val="both"/>
        <w:rPr>
          <w:b/>
        </w:rPr>
      </w:pPr>
    </w:p>
    <w:p w14:paraId="57B1BD66" w14:textId="77777777" w:rsidR="00A070F7" w:rsidRDefault="00A070F7" w:rsidP="00A070F7">
      <w:pPr>
        <w:pStyle w:val="Corpsdetexte"/>
        <w:ind w:left="0"/>
        <w:jc w:val="both"/>
        <w:rPr>
          <w:b/>
        </w:rPr>
      </w:pPr>
    </w:p>
    <w:p w14:paraId="58BBDCFA" w14:textId="098828F1" w:rsidR="00A070F7" w:rsidRPr="00DC1852" w:rsidRDefault="00A070F7" w:rsidP="00A070F7">
      <w:pPr>
        <w:widowControl w:val="0"/>
        <w:autoSpaceDE w:val="0"/>
        <w:autoSpaceDN w:val="0"/>
        <w:spacing w:before="56"/>
        <w:ind w:left="142"/>
        <w:textAlignment w:val="baseline"/>
        <w:rPr>
          <w:rFonts w:cs="Calibri"/>
          <w:b/>
        </w:rPr>
      </w:pPr>
      <w:r w:rsidRPr="00DC1852">
        <w:rPr>
          <w:rFonts w:cs="Calibri"/>
          <w:b/>
          <w:u w:val="single"/>
        </w:rPr>
        <w:t>Organisme :</w:t>
      </w:r>
    </w:p>
    <w:p w14:paraId="3A194461" w14:textId="77777777" w:rsidR="00A070F7" w:rsidRPr="00DC1852" w:rsidRDefault="00A070F7" w:rsidP="00A070F7">
      <w:pPr>
        <w:widowControl w:val="0"/>
        <w:autoSpaceDE w:val="0"/>
        <w:autoSpaceDN w:val="0"/>
        <w:jc w:val="center"/>
        <w:textAlignment w:val="baseline"/>
        <w:rPr>
          <w:rFonts w:cs="Calibri"/>
        </w:rPr>
      </w:pPr>
    </w:p>
    <w:p w14:paraId="34182138" w14:textId="77777777" w:rsidR="0039297A" w:rsidRPr="0039297A" w:rsidRDefault="0039297A" w:rsidP="0039297A">
      <w:pPr>
        <w:widowControl w:val="0"/>
        <w:autoSpaceDN w:val="0"/>
        <w:jc w:val="center"/>
        <w:textAlignment w:val="baseline"/>
        <w:rPr>
          <w:rFonts w:ascii="Calibri" w:hAnsi="Calibri" w:cs="Calibri"/>
          <w:b/>
          <w:bCs/>
          <w:sz w:val="22"/>
          <w:lang w:eastAsia="fr-FR"/>
        </w:rPr>
      </w:pPr>
      <w:bookmarkStart w:id="0" w:name="_Hlk234247438"/>
      <w:r w:rsidRPr="0039297A">
        <w:rPr>
          <w:rFonts w:ascii="Calibri" w:hAnsi="Calibri" w:cs="Calibri"/>
          <w:b/>
          <w:bCs/>
          <w:sz w:val="22"/>
          <w:lang w:eastAsia="fr-FR"/>
        </w:rPr>
        <w:t>Centre de Traitement Informatique Toulouse</w:t>
      </w:r>
    </w:p>
    <w:p w14:paraId="1CBF3664" w14:textId="77777777" w:rsidR="0039297A" w:rsidRPr="0039297A" w:rsidRDefault="0039297A" w:rsidP="0039297A">
      <w:pPr>
        <w:widowControl w:val="0"/>
        <w:autoSpaceDN w:val="0"/>
        <w:jc w:val="center"/>
        <w:textAlignment w:val="baseline"/>
        <w:rPr>
          <w:rFonts w:ascii="Calibri" w:hAnsi="Calibri" w:cs="Calibri"/>
          <w:sz w:val="22"/>
          <w:lang w:eastAsia="fr-FR"/>
        </w:rPr>
      </w:pPr>
      <w:r w:rsidRPr="0039297A">
        <w:rPr>
          <w:rFonts w:ascii="Calibri" w:hAnsi="Calibri" w:cs="Calibri"/>
          <w:sz w:val="22"/>
          <w:lang w:eastAsia="fr-FR"/>
        </w:rPr>
        <w:t>1 impasse Henri Ramet</w:t>
      </w:r>
    </w:p>
    <w:p w14:paraId="6E965405" w14:textId="77777777" w:rsidR="0039297A" w:rsidRPr="0039297A" w:rsidRDefault="0039297A" w:rsidP="0039297A">
      <w:pPr>
        <w:widowControl w:val="0"/>
        <w:autoSpaceDN w:val="0"/>
        <w:jc w:val="center"/>
        <w:textAlignment w:val="baseline"/>
        <w:rPr>
          <w:rFonts w:ascii="Calibri" w:hAnsi="Calibri" w:cs="Calibri"/>
          <w:sz w:val="22"/>
          <w:lang w:eastAsia="fr-FR"/>
        </w:rPr>
      </w:pPr>
      <w:r w:rsidRPr="0039297A">
        <w:rPr>
          <w:rFonts w:ascii="Calibri" w:hAnsi="Calibri" w:cs="Calibri"/>
          <w:sz w:val="22"/>
          <w:lang w:eastAsia="fr-FR"/>
        </w:rPr>
        <w:t>31100 Toulouse</w:t>
      </w:r>
    </w:p>
    <w:p w14:paraId="18223EC7" w14:textId="77777777" w:rsidR="0039297A" w:rsidRPr="0039297A" w:rsidRDefault="0039297A" w:rsidP="0039297A">
      <w:pPr>
        <w:widowControl w:val="0"/>
        <w:autoSpaceDN w:val="0"/>
        <w:jc w:val="center"/>
        <w:textAlignment w:val="baseline"/>
        <w:rPr>
          <w:rFonts w:ascii="Calibri" w:hAnsi="Calibri" w:cs="Calibri"/>
          <w:sz w:val="22"/>
          <w:lang w:eastAsia="fr-FR"/>
        </w:rPr>
      </w:pPr>
      <w:r w:rsidRPr="0039297A">
        <w:rPr>
          <w:rFonts w:ascii="Calibri" w:hAnsi="Calibri" w:cs="Calibri"/>
          <w:sz w:val="22"/>
          <w:lang w:eastAsia="fr-FR"/>
        </w:rPr>
        <w:t xml:space="preserve">N° SIRET : </w:t>
      </w:r>
      <w:bookmarkStart w:id="1" w:name="_Hlk234249178"/>
      <w:r w:rsidRPr="0039297A">
        <w:rPr>
          <w:rFonts w:ascii="Calibri" w:hAnsi="Calibri" w:cs="Calibri"/>
          <w:sz w:val="22"/>
          <w:lang w:eastAsia="fr-FR"/>
        </w:rPr>
        <w:t xml:space="preserve">400 118 493 00016 </w:t>
      </w:r>
      <w:bookmarkEnd w:id="1"/>
    </w:p>
    <w:bookmarkEnd w:id="0"/>
    <w:p w14:paraId="74483BE6" w14:textId="77777777" w:rsidR="00A070F7" w:rsidRDefault="00A070F7" w:rsidP="00A070F7">
      <w:pPr>
        <w:pStyle w:val="Corpsdetexte"/>
        <w:ind w:left="0"/>
        <w:jc w:val="both"/>
        <w:rPr>
          <w:sz w:val="24"/>
        </w:rPr>
      </w:pPr>
    </w:p>
    <w:p w14:paraId="160A7657" w14:textId="77777777" w:rsidR="00A070F7" w:rsidRDefault="00A070F7" w:rsidP="00A070F7">
      <w:pPr>
        <w:pStyle w:val="Corpsdetexte"/>
        <w:ind w:left="0"/>
        <w:jc w:val="both"/>
        <w:rPr>
          <w:sz w:val="24"/>
        </w:rPr>
      </w:pPr>
    </w:p>
    <w:p w14:paraId="1B343324" w14:textId="35B28477" w:rsidR="00D900B0" w:rsidRDefault="00D900B0" w:rsidP="00A070F7">
      <w:pPr>
        <w:ind w:right="453"/>
        <w:rPr>
          <w:rFonts w:asciiTheme="minorHAnsi" w:hAnsiTheme="minorHAnsi" w:cstheme="minorHAnsi"/>
          <w:sz w:val="28"/>
        </w:rPr>
      </w:pPr>
      <w:bookmarkStart w:id="2" w:name="_Toc75425285"/>
    </w:p>
    <w:p w14:paraId="1C909669" w14:textId="2784BD4E" w:rsidR="00A070F7" w:rsidRDefault="00A070F7" w:rsidP="00A070F7">
      <w:pPr>
        <w:ind w:right="453"/>
        <w:rPr>
          <w:rFonts w:asciiTheme="minorHAnsi" w:hAnsiTheme="minorHAnsi" w:cstheme="minorHAnsi"/>
          <w:sz w:val="28"/>
        </w:rPr>
      </w:pPr>
    </w:p>
    <w:p w14:paraId="2A5F3054" w14:textId="20CDDBF0" w:rsidR="003064E7" w:rsidRDefault="003064E7" w:rsidP="00A070F7">
      <w:pPr>
        <w:ind w:right="453"/>
        <w:rPr>
          <w:rFonts w:asciiTheme="minorHAnsi" w:hAnsiTheme="minorHAnsi" w:cstheme="minorHAnsi"/>
          <w:sz w:val="28"/>
        </w:rPr>
      </w:pPr>
    </w:p>
    <w:p w14:paraId="147B3C5D" w14:textId="56C77BC6" w:rsidR="003064E7" w:rsidRDefault="003064E7" w:rsidP="00A070F7">
      <w:pPr>
        <w:ind w:right="453"/>
        <w:rPr>
          <w:rFonts w:asciiTheme="minorHAnsi" w:hAnsiTheme="minorHAnsi" w:cstheme="minorHAnsi"/>
          <w:sz w:val="28"/>
        </w:rPr>
      </w:pPr>
    </w:p>
    <w:p w14:paraId="3DE4396A" w14:textId="77777777" w:rsidR="003064E7" w:rsidRDefault="003064E7" w:rsidP="00A070F7">
      <w:pPr>
        <w:ind w:right="453"/>
        <w:rPr>
          <w:rFonts w:asciiTheme="minorHAnsi" w:hAnsiTheme="minorHAnsi" w:cstheme="minorHAnsi"/>
          <w:sz w:val="28"/>
        </w:rPr>
      </w:pPr>
    </w:p>
    <w:p w14:paraId="43BAF87C" w14:textId="23BDF9A2" w:rsidR="00A070F7" w:rsidRDefault="00A070F7" w:rsidP="00A070F7">
      <w:pPr>
        <w:ind w:right="453"/>
        <w:rPr>
          <w:rFonts w:asciiTheme="minorHAnsi" w:hAnsiTheme="minorHAnsi" w:cstheme="minorHAnsi"/>
          <w:sz w:val="28"/>
        </w:rPr>
      </w:pPr>
    </w:p>
    <w:p w14:paraId="4A1E7AA4" w14:textId="77777777" w:rsidR="00A070F7" w:rsidRPr="00A070F7" w:rsidRDefault="00A070F7" w:rsidP="00A070F7">
      <w:pPr>
        <w:ind w:right="453"/>
        <w:rPr>
          <w:rFonts w:asciiTheme="minorHAnsi" w:hAnsiTheme="minorHAnsi" w:cstheme="minorHAnsi"/>
          <w:sz w:val="28"/>
        </w:rPr>
      </w:pPr>
    </w:p>
    <w:p w14:paraId="788850FE" w14:textId="21FB1B0F" w:rsidR="00D900B0" w:rsidRDefault="00695E91" w:rsidP="00D900B0">
      <w:pPr>
        <w:pStyle w:val="Titre2"/>
        <w:ind w:left="426" w:hanging="1285"/>
        <w:rPr>
          <w:rFonts w:asciiTheme="minorHAnsi" w:hAnsiTheme="minorHAnsi" w:cstheme="minorHAnsi"/>
          <w:color w:val="2F5496" w:themeColor="accent1" w:themeShade="BF"/>
        </w:rPr>
      </w:pPr>
      <w:r w:rsidRPr="00D900B0">
        <w:rPr>
          <w:rFonts w:asciiTheme="minorHAnsi" w:hAnsiTheme="minorHAnsi" w:cstheme="minorHAnsi"/>
          <w:color w:val="2F5496" w:themeColor="accent1" w:themeShade="BF"/>
          <w:u w:val="single"/>
        </w:rPr>
        <w:t>Sous-critère n°1</w:t>
      </w:r>
      <w:r w:rsidRPr="00D900B0">
        <w:rPr>
          <w:rFonts w:asciiTheme="minorHAnsi" w:hAnsiTheme="minorHAnsi" w:cstheme="minorHAnsi"/>
          <w:color w:val="2F5496" w:themeColor="accent1" w:themeShade="BF"/>
        </w:rPr>
        <w:t> :</w:t>
      </w:r>
      <w:bookmarkEnd w:id="2"/>
      <w:r w:rsidR="00D900B0" w:rsidRPr="00D900B0">
        <w:rPr>
          <w:rFonts w:asciiTheme="minorHAnsi" w:hAnsiTheme="minorHAnsi" w:cstheme="minorHAnsi"/>
          <w:color w:val="2F5496" w:themeColor="accent1" w:themeShade="BF"/>
        </w:rPr>
        <w:t xml:space="preserve"> </w:t>
      </w:r>
      <w:r w:rsidR="0039297A" w:rsidRPr="0039297A">
        <w:rPr>
          <w:rFonts w:asciiTheme="minorHAnsi" w:hAnsiTheme="minorHAnsi" w:cstheme="minorHAnsi"/>
          <w:color w:val="2F5496" w:themeColor="accent1" w:themeShade="BF"/>
        </w:rPr>
        <w:t xml:space="preserve">Moyens, mode opératoire et méthodologie mis en œuvre pour l'exécution des prestations </w:t>
      </w:r>
      <w:r w:rsidR="003D03E8">
        <w:rPr>
          <w:rFonts w:asciiTheme="minorHAnsi" w:hAnsiTheme="minorHAnsi" w:cstheme="minorHAnsi"/>
          <w:color w:val="2F5496" w:themeColor="accent1" w:themeShade="BF"/>
        </w:rPr>
        <w:t>–</w:t>
      </w:r>
      <w:r w:rsidR="00D900B0" w:rsidRPr="00D900B0">
        <w:rPr>
          <w:rFonts w:asciiTheme="minorHAnsi" w:hAnsiTheme="minorHAnsi" w:cstheme="minorHAnsi"/>
          <w:color w:val="2F5496" w:themeColor="accent1" w:themeShade="BF"/>
        </w:rPr>
        <w:t xml:space="preserve"> </w:t>
      </w:r>
      <w:r w:rsidR="003064E7">
        <w:rPr>
          <w:rFonts w:asciiTheme="minorHAnsi" w:hAnsiTheme="minorHAnsi" w:cstheme="minorHAnsi"/>
          <w:color w:val="2F5496" w:themeColor="accent1" w:themeShade="BF"/>
        </w:rPr>
        <w:t xml:space="preserve"> </w:t>
      </w:r>
    </w:p>
    <w:p w14:paraId="68240505" w14:textId="78A39B8F" w:rsidR="00D900B0" w:rsidRPr="00D900B0" w:rsidRDefault="0039297A" w:rsidP="00D900B0">
      <w:pPr>
        <w:ind w:left="-851"/>
      </w:pPr>
      <w:r>
        <w:rPr>
          <w:rFonts w:asciiTheme="minorHAnsi" w:hAnsiTheme="minorHAnsi" w:cstheme="minorHAnsi"/>
          <w:color w:val="2F5496" w:themeColor="accent1" w:themeShade="BF"/>
        </w:rPr>
        <w:t>Volume d’heures</w:t>
      </w:r>
      <w:r w:rsidR="00D900B0" w:rsidRPr="00D900B0">
        <w:rPr>
          <w:rFonts w:asciiTheme="minorHAnsi" w:hAnsiTheme="minorHAnsi" w:cstheme="minorHAnsi"/>
          <w:color w:val="2F5496" w:themeColor="accent1" w:themeShade="BF"/>
        </w:rPr>
        <w:t xml:space="preserve"> pendant les différentes étapes du projet</w:t>
      </w:r>
    </w:p>
    <w:p w14:paraId="151FFFC2" w14:textId="592247AA" w:rsidR="00695E91" w:rsidRDefault="00695E91" w:rsidP="003D03E8"/>
    <w:tbl>
      <w:tblPr>
        <w:tblpPr w:leftFromText="141" w:rightFromText="141" w:vertAnchor="text" w:horzAnchor="margin" w:tblpXSpec="center" w:tblpY="117"/>
        <w:tblW w:w="15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9"/>
        <w:gridCol w:w="1273"/>
        <w:gridCol w:w="1256"/>
        <w:gridCol w:w="1313"/>
        <w:gridCol w:w="1604"/>
        <w:gridCol w:w="1755"/>
        <w:gridCol w:w="1755"/>
        <w:gridCol w:w="1259"/>
        <w:gridCol w:w="1360"/>
      </w:tblGrid>
      <w:tr w:rsidR="00470AF3" w:rsidRPr="0039297A" w14:paraId="6B1A977D" w14:textId="77777777" w:rsidTr="00470AF3">
        <w:trPr>
          <w:trHeight w:val="1514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43F10BE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Décomposition de la charge de travail (en heure/an)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271F323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Nombre d'agents affectés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8893C56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Pilotage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3DC990A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Conseil &amp; expertise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0E817C1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Conduite &amp; surveillance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2E44286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Maintenance Préventive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9D8C873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Maintenance corrective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C8EBF56" w14:textId="4B841090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Sous-traitance</w:t>
            </w:r>
            <w:r w:rsidR="00B44934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 xml:space="preserve"> éventuelle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B4F4519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 xml:space="preserve">TOTAL </w:t>
            </w: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br/>
              <w:t>(en h/an)</w:t>
            </w:r>
          </w:p>
        </w:tc>
      </w:tr>
      <w:tr w:rsidR="0039297A" w:rsidRPr="0039297A" w14:paraId="51B6260B" w14:textId="77777777" w:rsidTr="00470AF3">
        <w:trPr>
          <w:trHeight w:val="568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327438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color w:val="000000"/>
                <w:lang w:eastAsia="fr-FR"/>
              </w:rPr>
              <w:t>Maintenance groupes électrogènes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7212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DB68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E778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B36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0A7F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9E0E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27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B01E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</w:tr>
      <w:tr w:rsidR="0039297A" w:rsidRPr="0039297A" w14:paraId="4CCC8D83" w14:textId="77777777" w:rsidTr="00470AF3">
        <w:trPr>
          <w:trHeight w:val="970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DE6836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color w:val="000000"/>
                <w:lang w:eastAsia="fr-FR"/>
              </w:rPr>
              <w:t>Maintenance Installations électriques (AGBT, TGBT, Cellules et transformateur, ...)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EE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4169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3827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164B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2B31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B884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5EE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40D9" w14:textId="127C04BF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</w:tr>
      <w:tr w:rsidR="0039297A" w:rsidRPr="0039297A" w14:paraId="305F04FA" w14:textId="77777777" w:rsidTr="00470AF3">
        <w:trPr>
          <w:trHeight w:val="568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5DBBC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color w:val="000000"/>
                <w:lang w:eastAsia="fr-FR"/>
              </w:rPr>
              <w:t>Maintenance onduleurs et STS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64F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F687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65A0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50A9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63A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9621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1EE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05CB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</w:tr>
      <w:tr w:rsidR="0039297A" w:rsidRPr="0039297A" w14:paraId="1534CD62" w14:textId="77777777" w:rsidTr="00470AF3">
        <w:trPr>
          <w:trHeight w:val="970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4EC88E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color w:val="000000"/>
                <w:lang w:eastAsia="fr-FR"/>
              </w:rPr>
              <w:t>Maintenance CVC (groupes froids, armoires de climatisation, CTA, …)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D258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3CE2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6571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9ADB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B8AB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74BB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E01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522A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</w:tr>
      <w:tr w:rsidR="0039297A" w:rsidRPr="0039297A" w14:paraId="3F2FF288" w14:textId="77777777" w:rsidTr="00470AF3">
        <w:trPr>
          <w:trHeight w:val="568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B7DDF4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color w:val="000000"/>
                <w:lang w:eastAsia="fr-FR"/>
              </w:rPr>
              <w:t>Gestion de la Maintenance Assistée par Ordinateur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99B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73D9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FD0F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0F3F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EC2F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8A24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29FF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E7D8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</w:tr>
      <w:tr w:rsidR="0039297A" w:rsidRPr="0039297A" w14:paraId="344F2C65" w14:textId="77777777" w:rsidTr="00470AF3">
        <w:trPr>
          <w:trHeight w:val="568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781390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color w:val="000000"/>
                <w:lang w:eastAsia="fr-FR"/>
              </w:rPr>
              <w:t>Maintien en condition opérationnelle de la GTC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5214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B02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3E0E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64E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704D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0726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1A17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C3AA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</w:tr>
      <w:tr w:rsidR="0039297A" w:rsidRPr="0039297A" w14:paraId="4D3356BD" w14:textId="77777777" w:rsidTr="00470AF3">
        <w:trPr>
          <w:trHeight w:val="568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66FE26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color w:val="000000"/>
                <w:lang w:eastAsia="fr-FR"/>
              </w:rPr>
              <w:t>Astreinte catégorie 1 : installations stratégiques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E160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1D74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D577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0668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84E5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191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31C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u w:val="single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24CA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fr-FR"/>
              </w:rPr>
            </w:pPr>
          </w:p>
        </w:tc>
      </w:tr>
      <w:tr w:rsidR="00470AF3" w:rsidRPr="0039297A" w14:paraId="0209019B" w14:textId="77777777" w:rsidTr="00470AF3">
        <w:trPr>
          <w:trHeight w:val="777"/>
        </w:trPr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5936627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39297A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Total (en h/an)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42C2C9A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45BFADB7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65782456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4D16F5CC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04E064EF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2F8CE5CA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4B583C5E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14:paraId="1310AEA7" w14:textId="77777777" w:rsidR="0039297A" w:rsidRPr="0039297A" w:rsidRDefault="0039297A" w:rsidP="0039297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</w:p>
        </w:tc>
      </w:tr>
    </w:tbl>
    <w:p w14:paraId="46113914" w14:textId="77777777" w:rsidR="0039297A" w:rsidRPr="00D900B0" w:rsidRDefault="0039297A" w:rsidP="003D03E8"/>
    <w:tbl>
      <w:tblPr>
        <w:tblpPr w:leftFromText="141" w:rightFromText="141" w:vertAnchor="page" w:horzAnchor="page" w:tblpX="856" w:tblpY="9241"/>
        <w:tblW w:w="12241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37"/>
        <w:gridCol w:w="2252"/>
        <w:gridCol w:w="2252"/>
      </w:tblGrid>
      <w:tr w:rsidR="00495BC1" w:rsidRPr="00470AF3" w14:paraId="0618112C" w14:textId="77777777" w:rsidTr="00495BC1">
        <w:trPr>
          <w:trHeight w:val="760"/>
        </w:trPr>
        <w:tc>
          <w:tcPr>
            <w:tcW w:w="7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F652705" w14:textId="77777777" w:rsidR="00495BC1" w:rsidRPr="00470AF3" w:rsidRDefault="00495BC1" w:rsidP="00F516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470AF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PRESTATIONS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696A677" w14:textId="77777777" w:rsidR="00495BC1" w:rsidRPr="00470AF3" w:rsidRDefault="00495BC1" w:rsidP="00F516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470AF3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Nombre d'agents affectés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FC088C1" w14:textId="77777777" w:rsidR="00495BC1" w:rsidRDefault="00495BC1" w:rsidP="00F516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 w:rsidRPr="00470AF3"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Nombre d'heures</w:t>
            </w:r>
          </w:p>
          <w:p w14:paraId="5C7CC6D2" w14:textId="5E061FE5" w:rsidR="00495BC1" w:rsidRPr="00470AF3" w:rsidRDefault="00495BC1" w:rsidP="00F5163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fr-FR"/>
              </w:rPr>
              <w:t>(en h/an)</w:t>
            </w:r>
          </w:p>
        </w:tc>
      </w:tr>
      <w:tr w:rsidR="00495BC1" w:rsidRPr="00470AF3" w14:paraId="24F4718F" w14:textId="77777777" w:rsidTr="00495BC1">
        <w:trPr>
          <w:trHeight w:val="427"/>
        </w:trPr>
        <w:tc>
          <w:tcPr>
            <w:tcW w:w="7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576A26" w14:textId="77777777" w:rsidR="00495BC1" w:rsidRPr="00470AF3" w:rsidRDefault="00495BC1" w:rsidP="00F5163F">
            <w:pPr>
              <w:suppressAutoHyphens w:val="0"/>
              <w:rPr>
                <w:rFonts w:ascii="Calibri" w:hAnsi="Calibri" w:cs="Calibri"/>
                <w:color w:val="000000"/>
                <w:lang w:eastAsia="fr-FR"/>
              </w:rPr>
            </w:pPr>
            <w:r w:rsidRPr="00470AF3">
              <w:rPr>
                <w:rFonts w:ascii="Calibri" w:hAnsi="Calibri" w:cs="Calibri"/>
                <w:color w:val="000000"/>
                <w:lang w:eastAsia="fr-FR"/>
              </w:rPr>
              <w:t>Surveillance réalisée quotidiennement en début de matinée (article 3.3 du CCTP)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113E" w14:textId="77777777" w:rsidR="00495BC1" w:rsidRPr="00470AF3" w:rsidRDefault="00495BC1" w:rsidP="00F5163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70AF3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3E69" w14:textId="77777777" w:rsidR="00495BC1" w:rsidRPr="00470AF3" w:rsidRDefault="00495BC1" w:rsidP="00F5163F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70AF3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495BC1" w:rsidRPr="00470AF3" w14:paraId="2C9C4D10" w14:textId="77777777" w:rsidTr="00495BC1">
        <w:trPr>
          <w:trHeight w:val="427"/>
        </w:trPr>
        <w:tc>
          <w:tcPr>
            <w:tcW w:w="7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5371E" w14:textId="77777777" w:rsidR="00495BC1" w:rsidRPr="00470AF3" w:rsidRDefault="00495BC1" w:rsidP="00F5163F">
            <w:pPr>
              <w:suppressAutoHyphens w:val="0"/>
              <w:rPr>
                <w:rFonts w:ascii="Calibri" w:hAnsi="Calibri" w:cs="Calibri"/>
                <w:color w:val="000000"/>
                <w:lang w:eastAsia="fr-FR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04E44" w14:textId="77777777" w:rsidR="00495BC1" w:rsidRPr="00470AF3" w:rsidRDefault="00495BC1" w:rsidP="00F5163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774C6" w14:textId="77777777" w:rsidR="00495BC1" w:rsidRPr="00470AF3" w:rsidRDefault="00495BC1" w:rsidP="00F5163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256EB95D" w14:textId="0362C605" w:rsidR="00304CD6" w:rsidRPr="00D900B0" w:rsidRDefault="00304CD6" w:rsidP="00470AF3">
      <w:pPr>
        <w:pStyle w:val="ParagrapheIndent1"/>
        <w:spacing w:line="253" w:lineRule="exact"/>
        <w:ind w:left="20" w:right="360"/>
        <w:jc w:val="both"/>
        <w:rPr>
          <w:rFonts w:asciiTheme="minorHAnsi" w:hAnsiTheme="minorHAnsi" w:cstheme="minorHAnsi"/>
          <w:color w:val="000000"/>
          <w:lang w:val="fr-FR"/>
        </w:rPr>
      </w:pPr>
    </w:p>
    <w:sectPr w:rsidR="00304CD6" w:rsidRPr="00D900B0" w:rsidSect="00DB387B">
      <w:pgSz w:w="16838" w:h="11906" w:orient="landscape"/>
      <w:pgMar w:top="568" w:right="1417" w:bottom="709" w:left="1417" w:header="708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D1214" w14:textId="77777777" w:rsidR="008F006D" w:rsidRDefault="008F006D" w:rsidP="00304CD6">
      <w:r>
        <w:separator/>
      </w:r>
    </w:p>
  </w:endnote>
  <w:endnote w:type="continuationSeparator" w:id="0">
    <w:p w14:paraId="10E25B1C" w14:textId="77777777" w:rsidR="008F006D" w:rsidRDefault="008F006D" w:rsidP="00304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913B0" w14:textId="77777777" w:rsidR="008F006D" w:rsidRDefault="008F006D" w:rsidP="00304CD6">
      <w:r>
        <w:separator/>
      </w:r>
    </w:p>
  </w:footnote>
  <w:footnote w:type="continuationSeparator" w:id="0">
    <w:p w14:paraId="3406B3E1" w14:textId="77777777" w:rsidR="008F006D" w:rsidRDefault="008F006D" w:rsidP="00304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370592"/>
    <w:multiLevelType w:val="hybridMultilevel"/>
    <w:tmpl w:val="621AF66A"/>
    <w:lvl w:ilvl="0" w:tplc="C040E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B7378"/>
    <w:multiLevelType w:val="hybridMultilevel"/>
    <w:tmpl w:val="7DD620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332418">
    <w:abstractNumId w:val="0"/>
  </w:num>
  <w:num w:numId="2" w16cid:durableId="698314459">
    <w:abstractNumId w:val="1"/>
  </w:num>
  <w:num w:numId="3" w16cid:durableId="1269238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CD6"/>
    <w:rsid w:val="00070740"/>
    <w:rsid w:val="00086001"/>
    <w:rsid w:val="000D4E42"/>
    <w:rsid w:val="000F015B"/>
    <w:rsid w:val="00105D9B"/>
    <w:rsid w:val="001261B0"/>
    <w:rsid w:val="003026DB"/>
    <w:rsid w:val="00304CD6"/>
    <w:rsid w:val="003064E7"/>
    <w:rsid w:val="003814E0"/>
    <w:rsid w:val="00385D6F"/>
    <w:rsid w:val="0039297A"/>
    <w:rsid w:val="003D03E8"/>
    <w:rsid w:val="003E4288"/>
    <w:rsid w:val="00422A34"/>
    <w:rsid w:val="00470AF3"/>
    <w:rsid w:val="0048047A"/>
    <w:rsid w:val="00495BC1"/>
    <w:rsid w:val="005D5549"/>
    <w:rsid w:val="00695E91"/>
    <w:rsid w:val="006F4B60"/>
    <w:rsid w:val="007B2A1D"/>
    <w:rsid w:val="008F006D"/>
    <w:rsid w:val="00A070F7"/>
    <w:rsid w:val="00AE0332"/>
    <w:rsid w:val="00B40133"/>
    <w:rsid w:val="00B44934"/>
    <w:rsid w:val="00B619CF"/>
    <w:rsid w:val="00BA6DB0"/>
    <w:rsid w:val="00BE2F60"/>
    <w:rsid w:val="00BE63CC"/>
    <w:rsid w:val="00C133FF"/>
    <w:rsid w:val="00C208CD"/>
    <w:rsid w:val="00D80983"/>
    <w:rsid w:val="00D900B0"/>
    <w:rsid w:val="00D95EC6"/>
    <w:rsid w:val="00DB387B"/>
    <w:rsid w:val="00E04308"/>
    <w:rsid w:val="00F5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AF0A82F"/>
  <w15:chartTrackingRefBased/>
  <w15:docId w15:val="{4E0EF5D5-0ACD-4AE2-B8FB-1CD98585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CD6"/>
    <w:pPr>
      <w:suppressAutoHyphens/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304CD6"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rsid w:val="00304CD6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04CD6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304CD6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customStyle="1" w:styleId="ParagrapheIndent1">
    <w:name w:val="ParagrapheIndent1"/>
    <w:basedOn w:val="Normal"/>
    <w:next w:val="Normal"/>
    <w:qFormat/>
    <w:rsid w:val="00304CD6"/>
    <w:pPr>
      <w:suppressAutoHyphens w:val="0"/>
    </w:pPr>
    <w:rPr>
      <w:rFonts w:ascii="Arial" w:eastAsia="Arial" w:hAnsi="Arial" w:cs="Arial"/>
      <w:sz w:val="22"/>
      <w:szCs w:val="24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304CD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4CD6"/>
    <w:rPr>
      <w:rFonts w:ascii="Univers" w:eastAsia="Times New Roman" w:hAnsi="Univers" w:cs="Univers"/>
      <w:sz w:val="20"/>
      <w:szCs w:val="20"/>
      <w:lang w:eastAsia="zh-CN"/>
    </w:rPr>
  </w:style>
  <w:style w:type="paragraph" w:styleId="Pieddepage">
    <w:name w:val="footer"/>
    <w:basedOn w:val="Normal"/>
    <w:link w:val="PieddepageCar"/>
    <w:unhideWhenUsed/>
    <w:rsid w:val="00304CD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04CD6"/>
    <w:rPr>
      <w:rFonts w:ascii="Univers" w:eastAsia="Times New Roman" w:hAnsi="Univers" w:cs="Univers"/>
      <w:sz w:val="20"/>
      <w:szCs w:val="20"/>
      <w:lang w:eastAsia="zh-CN"/>
    </w:rPr>
  </w:style>
  <w:style w:type="character" w:styleId="Numrodepage">
    <w:name w:val="page number"/>
    <w:basedOn w:val="Policepardfaut"/>
    <w:semiHidden/>
    <w:rsid w:val="00304CD6"/>
  </w:style>
  <w:style w:type="paragraph" w:styleId="Paragraphedeliste">
    <w:name w:val="List Paragraph"/>
    <w:basedOn w:val="Normal"/>
    <w:uiPriority w:val="34"/>
    <w:qFormat/>
    <w:rsid w:val="00695E91"/>
    <w:pPr>
      <w:suppressAutoHyphens w:val="0"/>
      <w:overflowPunct w:val="0"/>
      <w:autoSpaceDE w:val="0"/>
      <w:autoSpaceDN w:val="0"/>
      <w:adjustRightInd w:val="0"/>
      <w:ind w:left="708"/>
      <w:textAlignment w:val="baseline"/>
    </w:pPr>
    <w:rPr>
      <w:rFonts w:ascii="Times New Roman" w:hAnsi="Times New Roman" w:cs="Times New Roman"/>
      <w:sz w:val="22"/>
      <w:lang w:eastAsia="fr-FR"/>
    </w:rPr>
  </w:style>
  <w:style w:type="paragraph" w:customStyle="1" w:styleId="Standard">
    <w:name w:val="Standard"/>
    <w:rsid w:val="00695E9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Corpsdetexte">
    <w:name w:val="Body Text"/>
    <w:basedOn w:val="Normal"/>
    <w:link w:val="CorpsdetexteCar"/>
    <w:uiPriority w:val="1"/>
    <w:qFormat/>
    <w:rsid w:val="00A070F7"/>
    <w:pPr>
      <w:widowControl w:val="0"/>
      <w:suppressAutoHyphens w:val="0"/>
      <w:autoSpaceDE w:val="0"/>
      <w:autoSpaceDN w:val="0"/>
      <w:ind w:left="5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A070F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TISSINIER Natalie</dc:creator>
  <cp:keywords/>
  <dc:description/>
  <cp:lastModifiedBy>SAINT GUIRONS ARNAUD (CPAM HAUTES-PYRENEES)</cp:lastModifiedBy>
  <cp:revision>9</cp:revision>
  <dcterms:created xsi:type="dcterms:W3CDTF">2026-07-28T14:05:00Z</dcterms:created>
  <dcterms:modified xsi:type="dcterms:W3CDTF">2026-07-30T09:15:00Z</dcterms:modified>
</cp:coreProperties>
</file>